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0D" w:rsidRPr="0038320D" w:rsidRDefault="0038320D" w:rsidP="0038320D">
      <w:pPr>
        <w:spacing w:after="0"/>
        <w:jc w:val="center"/>
        <w:rPr>
          <w:b/>
          <w:bCs/>
          <w:sz w:val="32"/>
          <w:szCs w:val="32"/>
        </w:rPr>
      </w:pPr>
      <w:r w:rsidRPr="0038320D">
        <w:rPr>
          <w:b/>
          <w:bCs/>
          <w:sz w:val="32"/>
          <w:szCs w:val="32"/>
        </w:rPr>
        <w:t>Why Neutralize</w:t>
      </w:r>
      <w:r>
        <w:rPr>
          <w:b/>
          <w:bCs/>
          <w:sz w:val="32"/>
          <w:szCs w:val="32"/>
        </w:rPr>
        <w:t>?</w:t>
      </w:r>
      <w:r w:rsidR="00EE2BD1">
        <w:rPr>
          <w:b/>
          <w:bCs/>
          <w:sz w:val="32"/>
          <w:szCs w:val="32"/>
        </w:rPr>
        <w:t xml:space="preserve"> The Impact on Health and the Environment</w:t>
      </w:r>
      <w:bookmarkStart w:id="0" w:name="_GoBack"/>
      <w:bookmarkEnd w:id="0"/>
    </w:p>
    <w:p w:rsidR="0038320D" w:rsidRDefault="0038320D" w:rsidP="0038320D">
      <w:pPr>
        <w:spacing w:after="0"/>
        <w:rPr>
          <w:b/>
        </w:rPr>
      </w:pPr>
    </w:p>
    <w:p w:rsidR="0038320D" w:rsidRDefault="0038320D" w:rsidP="0038320D">
      <w:pPr>
        <w:spacing w:after="0"/>
        <w:rPr>
          <w:b/>
        </w:rPr>
      </w:pPr>
    </w:p>
    <w:p w:rsidR="0038320D" w:rsidRPr="0006105E" w:rsidRDefault="0038320D" w:rsidP="0038320D">
      <w:pPr>
        <w:spacing w:after="0"/>
        <w:rPr>
          <w:b/>
        </w:rPr>
      </w:pPr>
      <w:r w:rsidRPr="0006105E">
        <w:rPr>
          <w:b/>
        </w:rPr>
        <w:t>Teachers’ Guide:</w:t>
      </w:r>
    </w:p>
    <w:p w:rsidR="0038320D" w:rsidRPr="00D10AA1" w:rsidRDefault="0038320D" w:rsidP="0038320D">
      <w:pPr>
        <w:spacing w:after="0"/>
        <w:rPr>
          <w:bCs/>
          <w:i/>
        </w:rPr>
      </w:pPr>
      <w:r w:rsidRPr="00D10AA1">
        <w:rPr>
          <w:bCs/>
          <w:i/>
        </w:rPr>
        <w:t>Learning Outcomes:</w:t>
      </w:r>
    </w:p>
    <w:p w:rsidR="0038320D" w:rsidRPr="00D10AA1" w:rsidRDefault="0038320D" w:rsidP="0038320D">
      <w:pPr>
        <w:spacing w:after="0"/>
        <w:rPr>
          <w:bCs/>
          <w:i/>
        </w:rPr>
      </w:pPr>
      <w:r w:rsidRPr="00D10AA1">
        <w:rPr>
          <w:bCs/>
          <w:i/>
        </w:rPr>
        <w:t>At the end of the lesson, a student should be able to:</w:t>
      </w:r>
    </w:p>
    <w:p w:rsidR="0038320D" w:rsidRPr="00D10AA1" w:rsidRDefault="0038320D" w:rsidP="0038320D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bCs/>
          <w:i/>
        </w:rPr>
      </w:pPr>
      <w:r w:rsidRPr="00D10AA1">
        <w:rPr>
          <w:bCs/>
          <w:i/>
        </w:rPr>
        <w:t xml:space="preserve">Explain the meaning of neutralisation </w:t>
      </w:r>
    </w:p>
    <w:p w:rsidR="0038320D" w:rsidRPr="00D10AA1" w:rsidRDefault="0038320D" w:rsidP="0038320D">
      <w:pPr>
        <w:numPr>
          <w:ilvl w:val="0"/>
          <w:numId w:val="4"/>
        </w:numPr>
        <w:spacing w:after="0" w:line="240" w:lineRule="auto"/>
        <w:rPr>
          <w:bCs/>
          <w:i/>
        </w:rPr>
      </w:pPr>
      <w:r w:rsidRPr="00D10AA1">
        <w:rPr>
          <w:bCs/>
          <w:i/>
        </w:rPr>
        <w:t>Write equation for some neutralisation reactions</w:t>
      </w:r>
    </w:p>
    <w:p w:rsidR="0038320D" w:rsidRPr="00D10AA1" w:rsidRDefault="0038320D" w:rsidP="0038320D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bCs/>
          <w:i/>
        </w:rPr>
      </w:pPr>
      <w:r w:rsidRPr="00D10AA1">
        <w:rPr>
          <w:bCs/>
          <w:i/>
        </w:rPr>
        <w:t>Explain the application of neutralisation in daily life</w:t>
      </w:r>
    </w:p>
    <w:p w:rsidR="0038320D" w:rsidRPr="00D10AA1" w:rsidRDefault="0038320D" w:rsidP="0038320D">
      <w:pPr>
        <w:spacing w:after="0"/>
        <w:rPr>
          <w:bCs/>
          <w:i/>
        </w:rPr>
      </w:pPr>
    </w:p>
    <w:p w:rsidR="0038320D" w:rsidRPr="00D10AA1" w:rsidRDefault="0038320D" w:rsidP="0038320D">
      <w:pPr>
        <w:spacing w:after="0"/>
        <w:rPr>
          <w:bCs/>
          <w:i/>
        </w:rPr>
      </w:pPr>
      <w:r w:rsidRPr="00D10AA1">
        <w:rPr>
          <w:bCs/>
          <w:i/>
        </w:rPr>
        <w:t>Prerequisites :</w:t>
      </w:r>
    </w:p>
    <w:p w:rsidR="0038320D" w:rsidRPr="00D10AA1" w:rsidRDefault="0038320D" w:rsidP="0038320D">
      <w:pPr>
        <w:spacing w:after="0"/>
        <w:rPr>
          <w:bCs/>
          <w:i/>
        </w:rPr>
      </w:pPr>
      <w:r w:rsidRPr="00D10AA1">
        <w:rPr>
          <w:bCs/>
          <w:i/>
        </w:rPr>
        <w:t>Before watching this video, a studen</w:t>
      </w:r>
      <w:r>
        <w:rPr>
          <w:bCs/>
          <w:i/>
        </w:rPr>
        <w:t>t should have prior knowledge of</w:t>
      </w:r>
      <w:r w:rsidRPr="00D10AA1">
        <w:rPr>
          <w:bCs/>
          <w:i/>
        </w:rPr>
        <w:t>:</w:t>
      </w:r>
    </w:p>
    <w:p w:rsidR="0038320D" w:rsidRPr="00D10AA1" w:rsidRDefault="0038320D" w:rsidP="0038320D">
      <w:pPr>
        <w:numPr>
          <w:ilvl w:val="0"/>
          <w:numId w:val="1"/>
        </w:numPr>
        <w:spacing w:after="0" w:line="240" w:lineRule="auto"/>
        <w:rPr>
          <w:bCs/>
          <w:i/>
        </w:rPr>
      </w:pPr>
      <w:r>
        <w:rPr>
          <w:bCs/>
          <w:i/>
        </w:rPr>
        <w:t>B</w:t>
      </w:r>
      <w:r w:rsidRPr="00D10AA1">
        <w:rPr>
          <w:bCs/>
          <w:i/>
        </w:rPr>
        <w:t>asic concept of neutralisation</w:t>
      </w:r>
    </w:p>
    <w:p w:rsidR="0038320D" w:rsidRPr="00D10AA1" w:rsidRDefault="0038320D" w:rsidP="0038320D">
      <w:pPr>
        <w:numPr>
          <w:ilvl w:val="0"/>
          <w:numId w:val="1"/>
        </w:numPr>
        <w:spacing w:after="0" w:line="240" w:lineRule="auto"/>
        <w:rPr>
          <w:bCs/>
          <w:i/>
        </w:rPr>
      </w:pPr>
      <w:r w:rsidRPr="00D10AA1">
        <w:rPr>
          <w:bCs/>
          <w:i/>
        </w:rPr>
        <w:t>Writing chemical equation</w:t>
      </w:r>
    </w:p>
    <w:p w:rsidR="0038320D" w:rsidRPr="00D10AA1" w:rsidRDefault="0038320D" w:rsidP="0038320D">
      <w:pPr>
        <w:numPr>
          <w:ilvl w:val="0"/>
          <w:numId w:val="1"/>
        </w:numPr>
        <w:spacing w:after="0" w:line="240" w:lineRule="auto"/>
        <w:rPr>
          <w:bCs/>
          <w:i/>
        </w:rPr>
      </w:pPr>
      <w:r w:rsidRPr="00D10AA1">
        <w:rPr>
          <w:bCs/>
          <w:i/>
        </w:rPr>
        <w:t xml:space="preserve">pH concept </w:t>
      </w:r>
    </w:p>
    <w:p w:rsidR="0038320D" w:rsidRPr="00D10AA1" w:rsidRDefault="0038320D" w:rsidP="0038320D">
      <w:pPr>
        <w:spacing w:after="0"/>
        <w:rPr>
          <w:bCs/>
          <w:i/>
        </w:rPr>
      </w:pPr>
    </w:p>
    <w:p w:rsidR="0038320D" w:rsidRPr="00D10AA1" w:rsidRDefault="0038320D" w:rsidP="0038320D">
      <w:pPr>
        <w:spacing w:after="0"/>
        <w:rPr>
          <w:bCs/>
          <w:i/>
        </w:rPr>
      </w:pPr>
      <w:r w:rsidRPr="00D10AA1">
        <w:rPr>
          <w:bCs/>
          <w:i/>
        </w:rPr>
        <w:t>Suggested activities:</w:t>
      </w:r>
    </w:p>
    <w:p w:rsidR="0038320D" w:rsidRPr="00D10AA1" w:rsidRDefault="0038320D" w:rsidP="0038320D">
      <w:pPr>
        <w:numPr>
          <w:ilvl w:val="0"/>
          <w:numId w:val="2"/>
        </w:numPr>
        <w:spacing w:after="0" w:line="240" w:lineRule="auto"/>
        <w:rPr>
          <w:bCs/>
          <w:i/>
        </w:rPr>
      </w:pPr>
      <w:r w:rsidRPr="00D10AA1">
        <w:rPr>
          <w:bCs/>
          <w:i/>
        </w:rPr>
        <w:t>Problem solving - Brainstorming session</w:t>
      </w:r>
    </w:p>
    <w:p w:rsidR="0038320D" w:rsidRPr="00D10AA1" w:rsidRDefault="0038320D" w:rsidP="0038320D">
      <w:pPr>
        <w:numPr>
          <w:ilvl w:val="0"/>
          <w:numId w:val="2"/>
        </w:numPr>
        <w:spacing w:after="0" w:line="240" w:lineRule="auto"/>
        <w:rPr>
          <w:bCs/>
          <w:i/>
        </w:rPr>
      </w:pPr>
      <w:r w:rsidRPr="00D10AA1">
        <w:rPr>
          <w:bCs/>
          <w:i/>
        </w:rPr>
        <w:t>Carry out a simple experiment on the concept of neutralization</w:t>
      </w:r>
    </w:p>
    <w:p w:rsidR="0038320D" w:rsidRPr="00D10AA1" w:rsidRDefault="0038320D" w:rsidP="0038320D">
      <w:pPr>
        <w:numPr>
          <w:ilvl w:val="0"/>
          <w:numId w:val="2"/>
        </w:numPr>
        <w:spacing w:after="0" w:line="240" w:lineRule="auto"/>
        <w:rPr>
          <w:bCs/>
          <w:i/>
        </w:rPr>
      </w:pPr>
      <w:r w:rsidRPr="00D10AA1">
        <w:rPr>
          <w:bCs/>
          <w:i/>
        </w:rPr>
        <w:t>Mind mapping</w:t>
      </w:r>
    </w:p>
    <w:p w:rsidR="0038320D" w:rsidRPr="00D10AA1" w:rsidRDefault="0038320D" w:rsidP="0038320D">
      <w:pPr>
        <w:spacing w:after="0"/>
        <w:rPr>
          <w:bCs/>
          <w:i/>
        </w:rPr>
      </w:pPr>
    </w:p>
    <w:p w:rsidR="0038320D" w:rsidRPr="00D10AA1" w:rsidRDefault="0038320D" w:rsidP="0038320D">
      <w:pPr>
        <w:spacing w:after="0"/>
        <w:rPr>
          <w:bCs/>
          <w:i/>
        </w:rPr>
      </w:pPr>
      <w:r w:rsidRPr="00D10AA1">
        <w:rPr>
          <w:bCs/>
          <w:i/>
        </w:rPr>
        <w:t>The materials and apparatus in Activity 2 are not only limited to hydrochloric acid. You may use any dilute acid or any common materials such as vinegar.</w:t>
      </w:r>
    </w:p>
    <w:p w:rsidR="0038320D" w:rsidRPr="00D10AA1" w:rsidRDefault="0038320D" w:rsidP="0038320D">
      <w:pPr>
        <w:spacing w:after="0"/>
        <w:rPr>
          <w:bCs/>
          <w:i/>
        </w:rPr>
      </w:pPr>
      <w:r w:rsidRPr="00D10AA1">
        <w:rPr>
          <w:bCs/>
          <w:i/>
        </w:rPr>
        <w:t>Red cabbage can be used as an indicator to replace universal indicator.</w:t>
      </w:r>
    </w:p>
    <w:p w:rsidR="0038320D" w:rsidRPr="00D10AA1" w:rsidRDefault="0038320D" w:rsidP="0038320D">
      <w:pPr>
        <w:spacing w:after="0"/>
        <w:rPr>
          <w:bCs/>
          <w:i/>
        </w:rPr>
      </w:pPr>
      <w:r w:rsidRPr="00D10AA1">
        <w:rPr>
          <w:bCs/>
          <w:i/>
        </w:rPr>
        <w:t>How to prepare the red cabbage juice:</w:t>
      </w:r>
    </w:p>
    <w:p w:rsidR="0038320D" w:rsidRPr="00D10AA1" w:rsidRDefault="0038320D" w:rsidP="0038320D">
      <w:pPr>
        <w:numPr>
          <w:ilvl w:val="0"/>
          <w:numId w:val="5"/>
        </w:numPr>
        <w:spacing w:after="0" w:line="240" w:lineRule="auto"/>
        <w:rPr>
          <w:bCs/>
          <w:i/>
        </w:rPr>
      </w:pPr>
      <w:r w:rsidRPr="00D10AA1">
        <w:rPr>
          <w:bCs/>
          <w:i/>
        </w:rPr>
        <w:t>Cut red cabbage into small pieces.</w:t>
      </w:r>
    </w:p>
    <w:p w:rsidR="0038320D" w:rsidRPr="00D10AA1" w:rsidRDefault="0038320D" w:rsidP="0038320D">
      <w:pPr>
        <w:numPr>
          <w:ilvl w:val="0"/>
          <w:numId w:val="5"/>
        </w:numPr>
        <w:spacing w:after="0" w:line="240" w:lineRule="auto"/>
        <w:rPr>
          <w:bCs/>
          <w:i/>
        </w:rPr>
      </w:pPr>
      <w:r w:rsidRPr="00D10AA1">
        <w:rPr>
          <w:bCs/>
          <w:i/>
        </w:rPr>
        <w:t>Put the cabbage into a blender and pour 500 ml of water. You can also grind the cabbage using a using pestle and mortar and then put them into a jug of water and leave them for a few minutes. The water will turn to a bright purplish colour.</w:t>
      </w:r>
    </w:p>
    <w:p w:rsidR="0038320D" w:rsidRPr="00D10AA1" w:rsidRDefault="0038320D" w:rsidP="0038320D">
      <w:pPr>
        <w:numPr>
          <w:ilvl w:val="0"/>
          <w:numId w:val="5"/>
        </w:numPr>
        <w:spacing w:after="0" w:line="240" w:lineRule="auto"/>
        <w:rPr>
          <w:bCs/>
          <w:i/>
        </w:rPr>
      </w:pPr>
      <w:r w:rsidRPr="00D10AA1">
        <w:rPr>
          <w:bCs/>
          <w:i/>
        </w:rPr>
        <w:t xml:space="preserve">Filter out the leaves using a strainer and pour the mixture into a container. </w:t>
      </w:r>
    </w:p>
    <w:p w:rsidR="0038320D" w:rsidRPr="00D10AA1" w:rsidRDefault="0038320D" w:rsidP="0038320D">
      <w:pPr>
        <w:numPr>
          <w:ilvl w:val="0"/>
          <w:numId w:val="5"/>
        </w:numPr>
        <w:spacing w:after="0" w:line="240" w:lineRule="auto"/>
        <w:rPr>
          <w:i/>
        </w:rPr>
      </w:pPr>
      <w:r w:rsidRPr="00D10AA1">
        <w:rPr>
          <w:bCs/>
          <w:i/>
        </w:rPr>
        <w:t>Please take note that if the solution is acidic, the red cabbage indicator will turn to red; while if the solution is basic, it will turn to greenish-yellow.</w:t>
      </w:r>
    </w:p>
    <w:p w:rsidR="0038320D" w:rsidRPr="00D10AA1" w:rsidRDefault="0038320D" w:rsidP="0038320D">
      <w:pPr>
        <w:spacing w:after="0"/>
        <w:rPr>
          <w:bCs/>
          <w:i/>
        </w:rPr>
      </w:pPr>
    </w:p>
    <w:p w:rsidR="0038320D" w:rsidRPr="00D10AA1" w:rsidRDefault="0038320D" w:rsidP="0038320D">
      <w:pPr>
        <w:spacing w:after="0"/>
        <w:rPr>
          <w:b/>
          <w:bCs/>
          <w:i/>
          <w:u w:val="single"/>
        </w:rPr>
      </w:pPr>
      <w:r w:rsidRPr="00D10AA1">
        <w:rPr>
          <w:b/>
          <w:bCs/>
          <w:i/>
          <w:u w:val="single"/>
        </w:rPr>
        <w:t>Note :</w:t>
      </w:r>
    </w:p>
    <w:p w:rsidR="0038320D" w:rsidRPr="00D10AA1" w:rsidRDefault="0038320D" w:rsidP="0038320D">
      <w:pPr>
        <w:spacing w:after="0"/>
        <w:rPr>
          <w:bCs/>
          <w:i/>
        </w:rPr>
      </w:pPr>
      <w:r w:rsidRPr="00D10AA1">
        <w:rPr>
          <w:bCs/>
          <w:i/>
        </w:rPr>
        <w:t xml:space="preserve">If the activities require longer time, this video can be divided into two lessons. </w:t>
      </w:r>
    </w:p>
    <w:p w:rsidR="0038320D" w:rsidRPr="00D10AA1" w:rsidRDefault="0038320D" w:rsidP="0038320D">
      <w:pPr>
        <w:spacing w:after="0"/>
        <w:rPr>
          <w:bCs/>
          <w:i/>
        </w:rPr>
      </w:pPr>
      <w:r>
        <w:rPr>
          <w:bCs/>
          <w:i/>
        </w:rPr>
        <w:t>Suggestions</w:t>
      </w:r>
      <w:r w:rsidRPr="00D10AA1">
        <w:rPr>
          <w:bCs/>
          <w:i/>
        </w:rPr>
        <w:t>:</w:t>
      </w:r>
    </w:p>
    <w:p w:rsidR="0038320D" w:rsidRPr="00D10AA1" w:rsidRDefault="0038320D" w:rsidP="0038320D">
      <w:pPr>
        <w:numPr>
          <w:ilvl w:val="0"/>
          <w:numId w:val="3"/>
        </w:numPr>
        <w:spacing w:after="0" w:line="240" w:lineRule="auto"/>
        <w:rPr>
          <w:bCs/>
          <w:i/>
        </w:rPr>
      </w:pPr>
      <w:r w:rsidRPr="00D10AA1">
        <w:rPr>
          <w:bCs/>
          <w:i/>
        </w:rPr>
        <w:t>Lesson 1 is from Segment 1 to Activity 4. Let the students discuss and find the answer.</w:t>
      </w:r>
    </w:p>
    <w:p w:rsidR="0038320D" w:rsidRPr="00D10AA1" w:rsidRDefault="0038320D" w:rsidP="0038320D">
      <w:pPr>
        <w:numPr>
          <w:ilvl w:val="0"/>
          <w:numId w:val="3"/>
        </w:numPr>
        <w:spacing w:after="0" w:line="240" w:lineRule="auto"/>
        <w:rPr>
          <w:i/>
        </w:rPr>
      </w:pPr>
      <w:r w:rsidRPr="00D10AA1">
        <w:rPr>
          <w:bCs/>
          <w:i/>
        </w:rPr>
        <w:t>In Lesson 2, you can continu</w:t>
      </w:r>
      <w:r>
        <w:rPr>
          <w:bCs/>
          <w:i/>
        </w:rPr>
        <w:t>e with Segment 5 until Segment 6</w:t>
      </w:r>
      <w:r w:rsidRPr="00D10AA1">
        <w:rPr>
          <w:bCs/>
          <w:i/>
        </w:rPr>
        <w:t xml:space="preserve">. </w:t>
      </w:r>
    </w:p>
    <w:p w:rsidR="00E16434" w:rsidRDefault="00E16434"/>
    <w:sectPr w:rsidR="00E16434" w:rsidSect="00E1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14C"/>
    <w:multiLevelType w:val="hybridMultilevel"/>
    <w:tmpl w:val="67B88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F6B4A"/>
    <w:multiLevelType w:val="hybridMultilevel"/>
    <w:tmpl w:val="6A48E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47DA5"/>
    <w:multiLevelType w:val="hybridMultilevel"/>
    <w:tmpl w:val="ED56B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3337BE"/>
    <w:multiLevelType w:val="hybridMultilevel"/>
    <w:tmpl w:val="802CB2C0"/>
    <w:lvl w:ilvl="0" w:tplc="2534A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C068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8698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26E7D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4A60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CD2C60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AF20B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8C1D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CFAE70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A067AC1"/>
    <w:multiLevelType w:val="hybridMultilevel"/>
    <w:tmpl w:val="3C54D71C"/>
    <w:lvl w:ilvl="0" w:tplc="9FAAA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8320D"/>
    <w:rsid w:val="002B3285"/>
    <w:rsid w:val="0038320D"/>
    <w:rsid w:val="006A7AE3"/>
    <w:rsid w:val="00C36EAD"/>
    <w:rsid w:val="00E16434"/>
    <w:rsid w:val="00EE2BD1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0D"/>
    <w:pPr>
      <w:spacing w:line="276" w:lineRule="auto"/>
    </w:pPr>
    <w:rPr>
      <w:rFonts w:ascii="Calibri" w:eastAsia="Calibri" w:hAnsi="Calibri" w:cs="Times New Roman"/>
      <w:sz w:val="22"/>
      <w:szCs w:val="22"/>
      <w:lang w:val="en-MY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0D"/>
    <w:pPr>
      <w:spacing w:line="276" w:lineRule="auto"/>
    </w:pPr>
    <w:rPr>
      <w:rFonts w:ascii="Calibri" w:eastAsia="Calibri" w:hAnsi="Calibri" w:cs="Times New Roman"/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Macintosh Word</Application>
  <DocSecurity>0</DocSecurity>
  <Lines>11</Lines>
  <Paragraphs>2</Paragraphs>
  <ScaleCrop>false</ScaleCrop>
  <Company>MIT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2014-04-01T14:13:00Z</dcterms:created>
  <dcterms:modified xsi:type="dcterms:W3CDTF">2014-04-01T14:13:00Z</dcterms:modified>
</cp:coreProperties>
</file>